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4CF83F" w14:textId="77777777" w:rsidR="00480272" w:rsidRPr="002E5779" w:rsidRDefault="00000000" w:rsidP="00BB7A85">
      <w:pPr>
        <w:jc w:val="center"/>
        <w:rPr>
          <w:lang w:val="en-US"/>
        </w:rPr>
      </w:pPr>
      <w:r w:rsidRPr="002E5779">
        <w:rPr>
          <w:b/>
          <w:bCs/>
          <w:sz w:val="31"/>
          <w:szCs w:val="31"/>
          <w:lang w:val="en-US"/>
        </w:rPr>
        <w:t>Felipe C. Figueiredo, MD Candidate</w:t>
      </w:r>
    </w:p>
    <w:p w14:paraId="31DC76CF" w14:textId="77777777" w:rsidR="00480272" w:rsidRPr="002E5779" w:rsidRDefault="00000000" w:rsidP="00BB7A85">
      <w:pPr>
        <w:spacing w:before="4"/>
        <w:jc w:val="center"/>
        <w:rPr>
          <w:lang w:val="en-US"/>
        </w:rPr>
      </w:pPr>
      <w:r w:rsidRPr="002E5779">
        <w:rPr>
          <w:lang w:val="en-US"/>
        </w:rPr>
        <w:t>feliipe.figueiredo@hotmail.com | +55 (71) 99959-2670 | linkedin.com/in/</w:t>
      </w:r>
      <w:proofErr w:type="spellStart"/>
      <w:r w:rsidRPr="002E5779">
        <w:rPr>
          <w:lang w:val="en-US"/>
        </w:rPr>
        <w:t>felipedcfigueiredo</w:t>
      </w:r>
      <w:proofErr w:type="spellEnd"/>
      <w:r w:rsidRPr="002E5779">
        <w:rPr>
          <w:lang w:val="en-US"/>
        </w:rPr>
        <w:t>/</w:t>
      </w:r>
    </w:p>
    <w:p w14:paraId="6D3E3D9C" w14:textId="77777777" w:rsidR="00480272" w:rsidRPr="002E5779" w:rsidRDefault="00000000" w:rsidP="00BB7A85">
      <w:pPr>
        <w:pBdr>
          <w:bottom w:val="single" w:sz="6" w:space="1" w:color="000000"/>
        </w:pBdr>
        <w:spacing w:before="200"/>
        <w:ind w:left="1"/>
        <w:jc w:val="both"/>
        <w:rPr>
          <w:lang w:val="en-US"/>
        </w:rPr>
      </w:pPr>
      <w:r w:rsidRPr="002E5779">
        <w:rPr>
          <w:b/>
          <w:bCs/>
          <w:sz w:val="23"/>
          <w:szCs w:val="23"/>
          <w:lang w:val="en-US"/>
        </w:rPr>
        <w:t>EDUCATION</w:t>
      </w:r>
    </w:p>
    <w:p w14:paraId="07CE6FA7" w14:textId="77777777" w:rsidR="00480272" w:rsidRPr="002E5779" w:rsidRDefault="00000000" w:rsidP="00BB7A85">
      <w:pPr>
        <w:tabs>
          <w:tab w:val="right" w:pos="9026"/>
        </w:tabs>
        <w:spacing w:before="120"/>
        <w:ind w:left="1"/>
        <w:jc w:val="both"/>
        <w:rPr>
          <w:lang w:val="en-US"/>
        </w:rPr>
      </w:pPr>
      <w:r w:rsidRPr="002E5779">
        <w:rPr>
          <w:b/>
          <w:bCs/>
          <w:sz w:val="21"/>
          <w:szCs w:val="21"/>
          <w:lang w:val="en-US"/>
        </w:rPr>
        <w:t>M.D. Candidate</w:t>
      </w:r>
      <w:r w:rsidRPr="002E5779">
        <w:rPr>
          <w:sz w:val="21"/>
          <w:szCs w:val="21"/>
          <w:lang w:val="en-US"/>
        </w:rPr>
        <w:tab/>
        <w:t>Expected Dec 2026</w:t>
      </w:r>
    </w:p>
    <w:p w14:paraId="325B9F3F" w14:textId="4EDD4758" w:rsidR="000A18C8" w:rsidRPr="002E5779" w:rsidRDefault="00000000" w:rsidP="00BB7A85">
      <w:pPr>
        <w:ind w:left="351"/>
        <w:jc w:val="both"/>
        <w:rPr>
          <w:i/>
          <w:iCs/>
          <w:sz w:val="21"/>
          <w:szCs w:val="21"/>
          <w:lang w:val="en-US"/>
        </w:rPr>
      </w:pPr>
      <w:r w:rsidRPr="002E5779">
        <w:rPr>
          <w:i/>
          <w:iCs/>
          <w:sz w:val="21"/>
          <w:szCs w:val="21"/>
          <w:lang w:val="en-US"/>
        </w:rPr>
        <w:t>Federal University of Minas Gerais (UFMG), Belo Horizonte, Brazil</w:t>
      </w:r>
      <w:r w:rsidR="000E4280" w:rsidRPr="002E5779">
        <w:rPr>
          <w:i/>
          <w:iCs/>
          <w:sz w:val="21"/>
          <w:szCs w:val="21"/>
          <w:lang w:val="en-US"/>
        </w:rPr>
        <w:t xml:space="preserve"> </w:t>
      </w:r>
    </w:p>
    <w:p w14:paraId="0FB8D3F2" w14:textId="47FE8BDC" w:rsidR="000A18C8" w:rsidRPr="002E5779" w:rsidRDefault="000E4280" w:rsidP="00BB7A85">
      <w:pPr>
        <w:pStyle w:val="PargrafodaLista"/>
        <w:numPr>
          <w:ilvl w:val="0"/>
          <w:numId w:val="2"/>
        </w:numPr>
        <w:spacing w:before="60"/>
        <w:jc w:val="both"/>
        <w:rPr>
          <w:lang w:val="en-US"/>
        </w:rPr>
      </w:pPr>
      <w:r w:rsidRPr="002E5779">
        <w:rPr>
          <w:sz w:val="21"/>
          <w:szCs w:val="21"/>
          <w:lang w:val="en-US"/>
        </w:rPr>
        <w:t>GPA 4.0</w:t>
      </w:r>
      <w:r w:rsidR="00DC2119" w:rsidRPr="002E5779">
        <w:rPr>
          <w:sz w:val="21"/>
          <w:szCs w:val="21"/>
          <w:lang w:val="en-US"/>
        </w:rPr>
        <w:t>/4.0 (e</w:t>
      </w:r>
      <w:r w:rsidR="00DC2119" w:rsidRPr="002E5779">
        <w:rPr>
          <w:sz w:val="21"/>
          <w:szCs w:val="21"/>
          <w:lang w:val="en-US"/>
        </w:rPr>
        <w:t>stimated</w:t>
      </w:r>
      <w:r w:rsidR="00DC2119" w:rsidRPr="002E5779">
        <w:rPr>
          <w:sz w:val="21"/>
          <w:szCs w:val="21"/>
          <w:lang w:val="en-US"/>
        </w:rPr>
        <w:t>)</w:t>
      </w:r>
    </w:p>
    <w:p w14:paraId="3379BE0E" w14:textId="3767E7CF" w:rsidR="00BC779E" w:rsidRPr="002E5779" w:rsidRDefault="00BC779E" w:rsidP="00BB7A85">
      <w:pPr>
        <w:pBdr>
          <w:bottom w:val="single" w:sz="6" w:space="1" w:color="000000"/>
        </w:pBdr>
        <w:spacing w:before="200"/>
        <w:jc w:val="both"/>
        <w:rPr>
          <w:b/>
          <w:bCs/>
          <w:sz w:val="23"/>
          <w:szCs w:val="23"/>
          <w:lang w:val="en-US"/>
        </w:rPr>
      </w:pPr>
      <w:r w:rsidRPr="002E5779">
        <w:rPr>
          <w:b/>
          <w:bCs/>
          <w:sz w:val="23"/>
          <w:szCs w:val="23"/>
          <w:lang w:val="en-US"/>
        </w:rPr>
        <w:t>CLINICAL EXPERIENCE</w:t>
      </w:r>
    </w:p>
    <w:p w14:paraId="687DAFE5" w14:textId="5B9FA631" w:rsidR="00480272" w:rsidRPr="002E5779" w:rsidRDefault="00000000" w:rsidP="00BB7A85">
      <w:pPr>
        <w:tabs>
          <w:tab w:val="right" w:pos="9026"/>
        </w:tabs>
        <w:spacing w:before="120"/>
        <w:ind w:left="1"/>
        <w:jc w:val="both"/>
        <w:rPr>
          <w:lang w:val="en-US"/>
        </w:rPr>
      </w:pPr>
      <w:r w:rsidRPr="002E5779">
        <w:rPr>
          <w:i/>
          <w:iCs/>
          <w:sz w:val="21"/>
          <w:szCs w:val="21"/>
          <w:lang w:val="en-US"/>
        </w:rPr>
        <w:t>CHU Lille - Lille University Hospital, France</w:t>
      </w:r>
      <w:r w:rsidR="00BC779E" w:rsidRPr="002E5779">
        <w:rPr>
          <w:i/>
          <w:iCs/>
          <w:sz w:val="21"/>
          <w:szCs w:val="21"/>
          <w:lang w:val="en-US"/>
        </w:rPr>
        <w:tab/>
      </w:r>
      <w:r w:rsidR="00BC779E" w:rsidRPr="002E5779">
        <w:rPr>
          <w:sz w:val="21"/>
          <w:szCs w:val="21"/>
          <w:lang w:val="en-US"/>
        </w:rPr>
        <w:t>2026</w:t>
      </w:r>
    </w:p>
    <w:p w14:paraId="38D1DBB4" w14:textId="4FBCEA63" w:rsidR="00480272" w:rsidRPr="002E5779" w:rsidRDefault="00BB7A85" w:rsidP="00BB7A85">
      <w:pPr>
        <w:pStyle w:val="PargrafodaLista"/>
        <w:numPr>
          <w:ilvl w:val="0"/>
          <w:numId w:val="2"/>
        </w:numPr>
        <w:spacing w:before="60"/>
        <w:jc w:val="both"/>
        <w:rPr>
          <w:lang w:val="en-US"/>
        </w:rPr>
      </w:pPr>
      <w:r w:rsidRPr="002E5779">
        <w:rPr>
          <w:lang w:val="en-US"/>
        </w:rPr>
        <w:t>Completed a 10-week international clinical clerkship in Burn Anesthesia and Cardiothoracic Anesthesia at a tertiary academic referral center.</w:t>
      </w:r>
    </w:p>
    <w:p w14:paraId="65E6575D" w14:textId="77777777" w:rsidR="00480272" w:rsidRPr="002E5779" w:rsidRDefault="00000000" w:rsidP="00BB7A85">
      <w:pPr>
        <w:pBdr>
          <w:bottom w:val="single" w:sz="6" w:space="1" w:color="000000"/>
        </w:pBdr>
        <w:spacing w:before="200"/>
        <w:ind w:left="1"/>
        <w:jc w:val="both"/>
        <w:rPr>
          <w:lang w:val="en-US"/>
        </w:rPr>
      </w:pPr>
      <w:r w:rsidRPr="002E5779">
        <w:rPr>
          <w:b/>
          <w:bCs/>
          <w:sz w:val="23"/>
          <w:szCs w:val="23"/>
          <w:lang w:val="en-US"/>
        </w:rPr>
        <w:t>RESEARCH EXPERIENCE</w:t>
      </w:r>
    </w:p>
    <w:p w14:paraId="50B275DB" w14:textId="77777777" w:rsidR="00480272" w:rsidRPr="002E5779" w:rsidRDefault="00000000" w:rsidP="00BB7A85">
      <w:pPr>
        <w:tabs>
          <w:tab w:val="right" w:pos="9026"/>
        </w:tabs>
        <w:spacing w:before="120"/>
        <w:ind w:left="1"/>
        <w:jc w:val="both"/>
        <w:rPr>
          <w:lang w:val="en-US"/>
        </w:rPr>
      </w:pPr>
      <w:r w:rsidRPr="002E5779">
        <w:rPr>
          <w:b/>
          <w:bCs/>
          <w:sz w:val="21"/>
          <w:szCs w:val="21"/>
          <w:lang w:val="en-US"/>
        </w:rPr>
        <w:t>Assistant Editor and Healthcare Consultant</w:t>
      </w:r>
      <w:r w:rsidRPr="002E5779">
        <w:rPr>
          <w:sz w:val="21"/>
          <w:szCs w:val="21"/>
          <w:lang w:val="en-US"/>
        </w:rPr>
        <w:tab/>
        <w:t>2025 - present</w:t>
      </w:r>
    </w:p>
    <w:p w14:paraId="6960420D" w14:textId="77777777" w:rsidR="00480272" w:rsidRPr="002E5779" w:rsidRDefault="00000000" w:rsidP="00BB7A85">
      <w:pPr>
        <w:ind w:left="351"/>
        <w:jc w:val="both"/>
        <w:rPr>
          <w:lang w:val="en-US"/>
        </w:rPr>
      </w:pPr>
      <w:r w:rsidRPr="002E5779">
        <w:rPr>
          <w:i/>
          <w:iCs/>
          <w:sz w:val="21"/>
          <w:szCs w:val="21"/>
          <w:lang w:val="en-US"/>
        </w:rPr>
        <w:t>Afya</w:t>
      </w:r>
    </w:p>
    <w:p w14:paraId="055E01F7" w14:textId="77777777" w:rsidR="00DC2119" w:rsidRPr="002E5779" w:rsidRDefault="00DC2119" w:rsidP="00DC2119">
      <w:pPr>
        <w:pStyle w:val="PargrafodaLista"/>
        <w:numPr>
          <w:ilvl w:val="0"/>
          <w:numId w:val="2"/>
        </w:numPr>
        <w:spacing w:before="60"/>
        <w:jc w:val="both"/>
        <w:rPr>
          <w:lang w:val="en-US"/>
        </w:rPr>
      </w:pPr>
      <w:r w:rsidRPr="002E5779">
        <w:rPr>
          <w:sz w:val="21"/>
          <w:szCs w:val="21"/>
          <w:lang w:val="en-US"/>
        </w:rPr>
        <w:t>Authored evidence-based educational content and conducted quality control of AI-generated materials for physicians and medical students on one of Latin America's largest digital medical education platforms.</w:t>
      </w:r>
    </w:p>
    <w:p w14:paraId="2EB6415D" w14:textId="38969EFC" w:rsidR="00480272" w:rsidRPr="002E5779" w:rsidRDefault="00DC2119" w:rsidP="00DC2119">
      <w:pPr>
        <w:pStyle w:val="PargrafodaLista"/>
        <w:numPr>
          <w:ilvl w:val="0"/>
          <w:numId w:val="2"/>
        </w:numPr>
        <w:spacing w:before="60"/>
        <w:jc w:val="both"/>
        <w:rPr>
          <w:lang w:val="en-US"/>
        </w:rPr>
      </w:pPr>
      <w:r w:rsidRPr="002E5779">
        <w:rPr>
          <w:sz w:val="21"/>
          <w:szCs w:val="21"/>
          <w:lang w:val="en-US"/>
        </w:rPr>
        <w:t>Contributed to the technical development of a clinical-AI tool used as an evidence source for bedside decision-making, serving an estimated 400,000 registered and 150,000 monthly active physicians across Latin America.</w:t>
      </w:r>
    </w:p>
    <w:p w14:paraId="20F65432" w14:textId="77777777" w:rsidR="00480272" w:rsidRPr="002E5779" w:rsidRDefault="00000000" w:rsidP="00BB7A85">
      <w:pPr>
        <w:tabs>
          <w:tab w:val="right" w:pos="9026"/>
        </w:tabs>
        <w:spacing w:before="120"/>
        <w:ind w:left="1"/>
        <w:jc w:val="both"/>
        <w:rPr>
          <w:lang w:val="en-US"/>
        </w:rPr>
      </w:pPr>
      <w:r w:rsidRPr="002E5779">
        <w:rPr>
          <w:b/>
          <w:bCs/>
          <w:sz w:val="21"/>
          <w:szCs w:val="21"/>
          <w:lang w:val="en-US"/>
        </w:rPr>
        <w:t>Research Assistant</w:t>
      </w:r>
      <w:r w:rsidRPr="002E5779">
        <w:rPr>
          <w:sz w:val="21"/>
          <w:szCs w:val="21"/>
          <w:lang w:val="en-US"/>
        </w:rPr>
        <w:tab/>
        <w:t>2024</w:t>
      </w:r>
    </w:p>
    <w:p w14:paraId="2508B99D" w14:textId="261AE38C" w:rsidR="00480272" w:rsidRPr="002E5779" w:rsidRDefault="00000000" w:rsidP="00BB7A85">
      <w:pPr>
        <w:ind w:left="351"/>
        <w:jc w:val="both"/>
        <w:rPr>
          <w:lang w:val="en-US"/>
        </w:rPr>
      </w:pPr>
      <w:r w:rsidRPr="002E5779">
        <w:rPr>
          <w:i/>
          <w:iCs/>
          <w:sz w:val="21"/>
          <w:szCs w:val="21"/>
          <w:lang w:val="en-US"/>
        </w:rPr>
        <w:t xml:space="preserve">Instituto Alfa de </w:t>
      </w:r>
      <w:r w:rsidR="00157A68" w:rsidRPr="002E5779">
        <w:rPr>
          <w:i/>
          <w:iCs/>
          <w:sz w:val="21"/>
          <w:szCs w:val="21"/>
          <w:lang w:val="en-US"/>
        </w:rPr>
        <w:t>Gastroenterology</w:t>
      </w:r>
      <w:r w:rsidRPr="002E5779">
        <w:rPr>
          <w:i/>
          <w:iCs/>
          <w:sz w:val="21"/>
          <w:szCs w:val="21"/>
          <w:lang w:val="en-US"/>
        </w:rPr>
        <w:t>, UFMG</w:t>
      </w:r>
    </w:p>
    <w:p w14:paraId="19E0CE08" w14:textId="7BB5A3D4" w:rsidR="00C94839" w:rsidRPr="002E5779" w:rsidRDefault="00C94839" w:rsidP="00C94839">
      <w:pPr>
        <w:pStyle w:val="PargrafodaLista"/>
        <w:numPr>
          <w:ilvl w:val="0"/>
          <w:numId w:val="2"/>
        </w:numPr>
        <w:spacing w:before="60"/>
        <w:jc w:val="both"/>
        <w:rPr>
          <w:sz w:val="21"/>
          <w:szCs w:val="21"/>
          <w:lang w:val="en-US"/>
        </w:rPr>
      </w:pPr>
      <w:r w:rsidRPr="002E5779">
        <w:rPr>
          <w:sz w:val="21"/>
          <w:szCs w:val="21"/>
          <w:lang w:val="en-US"/>
        </w:rPr>
        <w:t>Coordinated patient recruitment and informed consent for a prospective microbiome cohort study involving liver transplant recipients.</w:t>
      </w:r>
    </w:p>
    <w:p w14:paraId="65B52AD8" w14:textId="037BB497" w:rsidR="00480272" w:rsidRPr="002E5779" w:rsidRDefault="00C94839" w:rsidP="00C94839">
      <w:pPr>
        <w:pStyle w:val="PargrafodaLista"/>
        <w:numPr>
          <w:ilvl w:val="0"/>
          <w:numId w:val="2"/>
        </w:numPr>
        <w:spacing w:before="60"/>
        <w:jc w:val="both"/>
        <w:rPr>
          <w:sz w:val="21"/>
          <w:szCs w:val="21"/>
          <w:lang w:val="en-US"/>
        </w:rPr>
      </w:pPr>
      <w:r w:rsidRPr="002E5779">
        <w:rPr>
          <w:sz w:val="21"/>
          <w:szCs w:val="21"/>
          <w:lang w:val="en-US"/>
        </w:rPr>
        <w:t>Processed, catalogued, and archived biospecimens following standardized biobanking protocols.</w:t>
      </w:r>
    </w:p>
    <w:p w14:paraId="7239828C" w14:textId="3AEBA498" w:rsidR="00480272" w:rsidRPr="002E5779" w:rsidRDefault="00000000" w:rsidP="00BB7A85">
      <w:pPr>
        <w:tabs>
          <w:tab w:val="right" w:pos="9026"/>
        </w:tabs>
        <w:spacing w:before="120"/>
        <w:ind w:left="1"/>
        <w:jc w:val="both"/>
        <w:rPr>
          <w:lang w:val="en-US"/>
        </w:rPr>
      </w:pPr>
      <w:r w:rsidRPr="002E5779">
        <w:rPr>
          <w:b/>
          <w:bCs/>
          <w:sz w:val="21"/>
          <w:szCs w:val="21"/>
          <w:lang w:val="en-US"/>
        </w:rPr>
        <w:t>Research Assistant</w:t>
      </w:r>
      <w:r w:rsidRPr="002E5779">
        <w:rPr>
          <w:sz w:val="21"/>
          <w:szCs w:val="21"/>
          <w:lang w:val="en-US"/>
        </w:rPr>
        <w:tab/>
        <w:t>2022</w:t>
      </w:r>
    </w:p>
    <w:p w14:paraId="23522C26" w14:textId="77777777" w:rsidR="00480272" w:rsidRPr="002E5779" w:rsidRDefault="00000000" w:rsidP="00BB7A85">
      <w:pPr>
        <w:ind w:left="351"/>
        <w:jc w:val="both"/>
        <w:rPr>
          <w:lang w:val="en-US"/>
        </w:rPr>
      </w:pPr>
      <w:r w:rsidRPr="002E5779">
        <w:rPr>
          <w:i/>
          <w:iCs/>
          <w:sz w:val="21"/>
          <w:szCs w:val="21"/>
          <w:lang w:val="en-US"/>
        </w:rPr>
        <w:t>Hypertension Lab, UFMG</w:t>
      </w:r>
    </w:p>
    <w:p w14:paraId="00A5C74F" w14:textId="3F3D1C44" w:rsidR="00DB6814" w:rsidRPr="002E5779" w:rsidRDefault="00DB6814" w:rsidP="00DB6814">
      <w:pPr>
        <w:pStyle w:val="PargrafodaLista"/>
        <w:numPr>
          <w:ilvl w:val="0"/>
          <w:numId w:val="2"/>
        </w:numPr>
        <w:spacing w:before="60"/>
        <w:jc w:val="both"/>
        <w:rPr>
          <w:sz w:val="21"/>
          <w:szCs w:val="21"/>
          <w:lang w:val="en-US"/>
        </w:rPr>
      </w:pPr>
      <w:r w:rsidRPr="002E5779">
        <w:rPr>
          <w:sz w:val="21"/>
          <w:szCs w:val="21"/>
          <w:lang w:val="en-US"/>
        </w:rPr>
        <w:t>Conducted preclinical cardiovascular research using MRGPRD-knockout mouse models to investigate mechanisms of blood pressure regulation.</w:t>
      </w:r>
    </w:p>
    <w:p w14:paraId="5E966747" w14:textId="77777777" w:rsidR="00DC2119" w:rsidRPr="002E5779" w:rsidRDefault="00DC2119" w:rsidP="00DB6814">
      <w:pPr>
        <w:pStyle w:val="PargrafodaLista"/>
        <w:numPr>
          <w:ilvl w:val="0"/>
          <w:numId w:val="2"/>
        </w:numPr>
        <w:spacing w:before="60"/>
        <w:jc w:val="both"/>
        <w:rPr>
          <w:sz w:val="21"/>
          <w:szCs w:val="21"/>
          <w:lang w:val="en-US"/>
        </w:rPr>
      </w:pPr>
      <w:r w:rsidRPr="002E5779">
        <w:rPr>
          <w:sz w:val="21"/>
          <w:szCs w:val="21"/>
          <w:lang w:val="en-US"/>
        </w:rPr>
        <w:t>Executed non-invasive blood pressure assessments using tail-cuff plethysmography and analyzed cardiovascular physiology data.</w:t>
      </w:r>
    </w:p>
    <w:p w14:paraId="391A9685" w14:textId="77777777" w:rsidR="00DC2119" w:rsidRPr="002E5779" w:rsidRDefault="00DC2119" w:rsidP="00DB6814">
      <w:pPr>
        <w:pStyle w:val="PargrafodaLista"/>
        <w:numPr>
          <w:ilvl w:val="0"/>
          <w:numId w:val="2"/>
        </w:numPr>
        <w:spacing w:before="60"/>
        <w:jc w:val="both"/>
        <w:rPr>
          <w:lang w:val="en-US"/>
        </w:rPr>
      </w:pPr>
      <w:r w:rsidRPr="002E5779">
        <w:rPr>
          <w:sz w:val="21"/>
          <w:szCs w:val="21"/>
          <w:lang w:val="en-US"/>
        </w:rPr>
        <w:t>Carried out spectrophotometric assays and vascular reactivity experiments evaluating almandine-mediated responses and arterial stiffness.</w:t>
      </w:r>
    </w:p>
    <w:p w14:paraId="73EF5697" w14:textId="027AB912" w:rsidR="00DB6814" w:rsidRPr="002E5779" w:rsidRDefault="00DB6814" w:rsidP="00DB6814">
      <w:pPr>
        <w:pStyle w:val="PargrafodaLista"/>
        <w:numPr>
          <w:ilvl w:val="0"/>
          <w:numId w:val="2"/>
        </w:numPr>
        <w:spacing w:before="60"/>
        <w:jc w:val="both"/>
        <w:rPr>
          <w:lang w:val="en-US"/>
        </w:rPr>
      </w:pPr>
      <w:r w:rsidRPr="002E5779">
        <w:rPr>
          <w:sz w:val="21"/>
          <w:szCs w:val="21"/>
          <w:lang w:val="en-US"/>
        </w:rPr>
        <w:t>Applied translational research methodologies, including rodent handling, biospecimen preparation, physiological data acquisition, and laboratory instrumentation.</w:t>
      </w:r>
    </w:p>
    <w:p w14:paraId="00A94F49" w14:textId="09AA43BA" w:rsidR="00A27666" w:rsidRPr="002E5779" w:rsidRDefault="00A27666" w:rsidP="00BB7A85">
      <w:pPr>
        <w:pBdr>
          <w:bottom w:val="single" w:sz="6" w:space="1" w:color="000000"/>
        </w:pBdr>
        <w:spacing w:before="200"/>
        <w:ind w:left="1"/>
        <w:jc w:val="both"/>
        <w:rPr>
          <w:lang w:val="en-US"/>
        </w:rPr>
      </w:pPr>
      <w:r w:rsidRPr="002E5779">
        <w:rPr>
          <w:b/>
          <w:bCs/>
          <w:sz w:val="23"/>
          <w:szCs w:val="23"/>
          <w:lang w:val="en-US"/>
        </w:rPr>
        <w:t xml:space="preserve">PEER-REVIEWED PUBLICATIONS </w:t>
      </w:r>
    </w:p>
    <w:p w14:paraId="1D0FF34C" w14:textId="591046A7" w:rsidR="00856267" w:rsidRPr="002E5779" w:rsidRDefault="00445535" w:rsidP="00BB7A85">
      <w:pPr>
        <w:spacing w:before="100"/>
        <w:jc w:val="both"/>
        <w:rPr>
          <w:b/>
          <w:bCs/>
          <w:sz w:val="21"/>
          <w:szCs w:val="21"/>
          <w:lang w:val="en-US"/>
        </w:rPr>
      </w:pPr>
      <w:r w:rsidRPr="002E5779">
        <w:rPr>
          <w:sz w:val="21"/>
          <w:szCs w:val="21"/>
          <w:u w:val="single"/>
          <w:lang w:val="en-US"/>
        </w:rPr>
        <w:t>2026</w:t>
      </w:r>
      <w:r w:rsidR="00C94839" w:rsidRPr="002E5779">
        <w:rPr>
          <w:sz w:val="21"/>
          <w:szCs w:val="21"/>
          <w:u w:val="single"/>
          <w:lang w:val="en-US"/>
        </w:rPr>
        <w:tab/>
        <w:t xml:space="preserve">Manuscripts </w:t>
      </w:r>
      <w:r w:rsidRPr="002E5779">
        <w:rPr>
          <w:sz w:val="21"/>
          <w:szCs w:val="21"/>
          <w:u w:val="single"/>
          <w:lang w:val="en-US"/>
        </w:rPr>
        <w:t xml:space="preserve">UNDER REVIEW: </w:t>
      </w:r>
      <w:r w:rsidR="00856267" w:rsidRPr="002E5779">
        <w:rPr>
          <w:sz w:val="21"/>
          <w:szCs w:val="21"/>
          <w:lang w:val="en-US"/>
        </w:rPr>
        <w:t xml:space="preserve">Menezes CRB, </w:t>
      </w:r>
      <w:proofErr w:type="spellStart"/>
      <w:r w:rsidR="00856267" w:rsidRPr="002E5779">
        <w:rPr>
          <w:sz w:val="21"/>
          <w:szCs w:val="21"/>
          <w:lang w:val="en-US"/>
        </w:rPr>
        <w:t>Saffi</w:t>
      </w:r>
      <w:proofErr w:type="spellEnd"/>
      <w:r w:rsidR="00856267" w:rsidRPr="002E5779">
        <w:rPr>
          <w:sz w:val="21"/>
          <w:szCs w:val="21"/>
          <w:lang w:val="en-US"/>
        </w:rPr>
        <w:t xml:space="preserve"> M, </w:t>
      </w:r>
      <w:proofErr w:type="spellStart"/>
      <w:r w:rsidR="00856267" w:rsidRPr="002E5779">
        <w:rPr>
          <w:sz w:val="21"/>
          <w:szCs w:val="21"/>
          <w:lang w:val="en-US"/>
        </w:rPr>
        <w:t>Vendrusculo</w:t>
      </w:r>
      <w:proofErr w:type="spellEnd"/>
      <w:r w:rsidR="00856267" w:rsidRPr="002E5779">
        <w:rPr>
          <w:sz w:val="21"/>
          <w:szCs w:val="21"/>
          <w:lang w:val="en-US"/>
        </w:rPr>
        <w:t xml:space="preserve"> C, </w:t>
      </w:r>
      <w:r w:rsidR="00856267" w:rsidRPr="002E5779">
        <w:rPr>
          <w:b/>
          <w:bCs/>
          <w:sz w:val="21"/>
          <w:szCs w:val="21"/>
          <w:lang w:val="en-US"/>
        </w:rPr>
        <w:t>Figueiredo FC,</w:t>
      </w:r>
      <w:r w:rsidR="00856267" w:rsidRPr="002E5779">
        <w:rPr>
          <w:sz w:val="21"/>
          <w:szCs w:val="21"/>
          <w:lang w:val="en-US"/>
        </w:rPr>
        <w:t xml:space="preserve"> Viana DC, Machado A, Sampaio GM. </w:t>
      </w:r>
      <w:r w:rsidR="00856267" w:rsidRPr="002E5779">
        <w:rPr>
          <w:rStyle w:val="nfase"/>
          <w:sz w:val="21"/>
          <w:szCs w:val="21"/>
          <w:lang w:val="en-US"/>
        </w:rPr>
        <w:t>Septal Myectomy Combined with Mitral Valve Repair vs. Replacement in Hypertrophic Cardiomyopathy: A Systematic Review and Meta-analysis.</w:t>
      </w:r>
      <w:r w:rsidR="00856267" w:rsidRPr="002E5779">
        <w:rPr>
          <w:sz w:val="21"/>
          <w:szCs w:val="21"/>
          <w:lang w:val="en-US"/>
        </w:rPr>
        <w:t xml:space="preserve"> PROSPERO. 2026. Registration No.: CRD420261416319.</w:t>
      </w:r>
    </w:p>
    <w:p w14:paraId="51E04CF9" w14:textId="419AAE48" w:rsidR="00856267" w:rsidRPr="002E5779" w:rsidRDefault="00445535" w:rsidP="00BB7A85">
      <w:pPr>
        <w:spacing w:before="100"/>
        <w:jc w:val="both"/>
        <w:rPr>
          <w:b/>
          <w:bCs/>
          <w:sz w:val="21"/>
          <w:szCs w:val="21"/>
          <w:lang w:val="en-US"/>
        </w:rPr>
      </w:pPr>
      <w:r w:rsidRPr="002E5779">
        <w:rPr>
          <w:sz w:val="21"/>
          <w:szCs w:val="21"/>
          <w:u w:val="single"/>
          <w:lang w:val="en-US"/>
        </w:rPr>
        <w:t>2026</w:t>
      </w:r>
      <w:r w:rsidR="00C94839" w:rsidRPr="002E5779">
        <w:rPr>
          <w:sz w:val="21"/>
          <w:szCs w:val="21"/>
          <w:u w:val="single"/>
          <w:lang w:val="en-US"/>
        </w:rPr>
        <w:tab/>
      </w:r>
      <w:r w:rsidRPr="002E5779">
        <w:rPr>
          <w:sz w:val="21"/>
          <w:szCs w:val="21"/>
          <w:u w:val="single"/>
          <w:lang w:val="en-US"/>
        </w:rPr>
        <w:t xml:space="preserve">UNDER REVIEW: </w:t>
      </w:r>
      <w:r w:rsidR="00856267" w:rsidRPr="002E5779">
        <w:rPr>
          <w:rStyle w:val="Forte"/>
          <w:sz w:val="21"/>
          <w:szCs w:val="21"/>
          <w:lang w:val="en-US"/>
        </w:rPr>
        <w:t xml:space="preserve">Figueiredo FC, </w:t>
      </w:r>
      <w:r w:rsidR="00856267" w:rsidRPr="002E5779">
        <w:rPr>
          <w:rStyle w:val="Forte"/>
          <w:b w:val="0"/>
          <w:bCs w:val="0"/>
          <w:sz w:val="21"/>
          <w:szCs w:val="21"/>
          <w:lang w:val="en-US"/>
        </w:rPr>
        <w:t xml:space="preserve">Machado A, Marques MEG, </w:t>
      </w:r>
      <w:proofErr w:type="spellStart"/>
      <w:r w:rsidR="00856267" w:rsidRPr="002E5779">
        <w:rPr>
          <w:rStyle w:val="Forte"/>
          <w:b w:val="0"/>
          <w:bCs w:val="0"/>
          <w:sz w:val="21"/>
          <w:szCs w:val="21"/>
          <w:lang w:val="en-US"/>
        </w:rPr>
        <w:t>Saffi</w:t>
      </w:r>
      <w:proofErr w:type="spellEnd"/>
      <w:r w:rsidR="00856267" w:rsidRPr="002E5779">
        <w:rPr>
          <w:rStyle w:val="Forte"/>
          <w:b w:val="0"/>
          <w:bCs w:val="0"/>
          <w:sz w:val="21"/>
          <w:szCs w:val="21"/>
          <w:lang w:val="en-US"/>
        </w:rPr>
        <w:t xml:space="preserve"> M, Pinheiro LF, Menezes CRB, Sousa L, Sampaio GM.</w:t>
      </w:r>
      <w:r w:rsidR="00856267" w:rsidRPr="002E5779">
        <w:rPr>
          <w:sz w:val="21"/>
          <w:szCs w:val="21"/>
          <w:lang w:val="en-US"/>
        </w:rPr>
        <w:t xml:space="preserve"> </w:t>
      </w:r>
      <w:r w:rsidR="00856267" w:rsidRPr="002E5779">
        <w:rPr>
          <w:rStyle w:val="nfase"/>
          <w:sz w:val="21"/>
          <w:szCs w:val="21"/>
          <w:lang w:val="en-US"/>
        </w:rPr>
        <w:t>Histidine-Tryptophan-Ketoglutarate (HTK/</w:t>
      </w:r>
      <w:proofErr w:type="spellStart"/>
      <w:r w:rsidR="00856267" w:rsidRPr="002E5779">
        <w:rPr>
          <w:rStyle w:val="nfase"/>
          <w:sz w:val="21"/>
          <w:szCs w:val="21"/>
          <w:lang w:val="en-US"/>
        </w:rPr>
        <w:t>Custodiol</w:t>
      </w:r>
      <w:proofErr w:type="spellEnd"/>
      <w:r w:rsidR="00856267" w:rsidRPr="002E5779">
        <w:rPr>
          <w:rStyle w:val="nfase"/>
          <w:sz w:val="21"/>
          <w:szCs w:val="21"/>
          <w:lang w:val="en-US"/>
        </w:rPr>
        <w:t>) Cardioplegia Versus Blood Cardioplegia for Myocardial Protection in Adult Valve Surgery: A Systematic Review and Meta-Analysis.</w:t>
      </w:r>
      <w:r w:rsidR="00856267" w:rsidRPr="002E5779">
        <w:rPr>
          <w:sz w:val="21"/>
          <w:szCs w:val="21"/>
          <w:lang w:val="en-US"/>
        </w:rPr>
        <w:t xml:space="preserve"> PROSPERO. 2026. Registration No.: </w:t>
      </w:r>
      <w:r w:rsidR="00856267" w:rsidRPr="002E5779">
        <w:rPr>
          <w:rStyle w:val="Forte"/>
          <w:b w:val="0"/>
          <w:bCs w:val="0"/>
          <w:sz w:val="21"/>
          <w:szCs w:val="21"/>
          <w:lang w:val="en-US"/>
        </w:rPr>
        <w:t>CRD420261416550</w:t>
      </w:r>
      <w:r w:rsidR="00856267" w:rsidRPr="002E5779">
        <w:rPr>
          <w:sz w:val="21"/>
          <w:szCs w:val="21"/>
          <w:lang w:val="en-US"/>
        </w:rPr>
        <w:t>.</w:t>
      </w:r>
    </w:p>
    <w:p w14:paraId="018C3070" w14:textId="661CC490" w:rsidR="00856267" w:rsidRPr="002E5779" w:rsidRDefault="00445535" w:rsidP="00BB7A85">
      <w:pPr>
        <w:spacing w:before="100"/>
        <w:jc w:val="both"/>
        <w:rPr>
          <w:b/>
          <w:bCs/>
          <w:sz w:val="21"/>
          <w:szCs w:val="21"/>
          <w:lang w:val="en-US"/>
        </w:rPr>
      </w:pPr>
      <w:r w:rsidRPr="002E5779">
        <w:rPr>
          <w:sz w:val="21"/>
          <w:szCs w:val="21"/>
          <w:u w:val="single"/>
          <w:lang w:val="en-US"/>
        </w:rPr>
        <w:t xml:space="preserve">2026 </w:t>
      </w:r>
      <w:r w:rsidR="00C94839" w:rsidRPr="002E5779">
        <w:rPr>
          <w:sz w:val="21"/>
          <w:szCs w:val="21"/>
          <w:u w:val="single"/>
          <w:lang w:val="en-US"/>
        </w:rPr>
        <w:tab/>
      </w:r>
      <w:r w:rsidRPr="002E5779">
        <w:rPr>
          <w:sz w:val="21"/>
          <w:szCs w:val="21"/>
          <w:u w:val="single"/>
          <w:lang w:val="en-US"/>
        </w:rPr>
        <w:t xml:space="preserve">UNDER REVIEW: </w:t>
      </w:r>
      <w:r w:rsidR="00856267" w:rsidRPr="002E5779">
        <w:rPr>
          <w:b/>
          <w:bCs/>
          <w:color w:val="222222"/>
          <w:sz w:val="21"/>
          <w:szCs w:val="21"/>
          <w:shd w:val="clear" w:color="auto" w:fill="FFFFFF"/>
          <w:lang w:val="en-US"/>
        </w:rPr>
        <w:t>FIGUEIREDO, Felipe</w:t>
      </w:r>
      <w:r w:rsidR="00856267" w:rsidRPr="002E5779">
        <w:rPr>
          <w:color w:val="222222"/>
          <w:sz w:val="21"/>
          <w:szCs w:val="21"/>
          <w:shd w:val="clear" w:color="auto" w:fill="FFFFFF"/>
          <w:lang w:val="en-US"/>
        </w:rPr>
        <w:t>; GUIO, Andre MS; LELE, Abhijit V. Cerebral Autoregulation-Guided BP Targets in Neurocritical Care. 2026.</w:t>
      </w:r>
    </w:p>
    <w:p w14:paraId="712AFC17" w14:textId="14456DC6" w:rsidR="00A27666" w:rsidRPr="002E5779" w:rsidRDefault="00445535" w:rsidP="00BB7A85">
      <w:pPr>
        <w:jc w:val="both"/>
        <w:rPr>
          <w:sz w:val="21"/>
          <w:szCs w:val="21"/>
          <w:lang w:val="en-US"/>
        </w:rPr>
      </w:pPr>
      <w:r w:rsidRPr="002E5779">
        <w:rPr>
          <w:sz w:val="21"/>
          <w:szCs w:val="21"/>
          <w:u w:val="single"/>
          <w:lang w:val="en-US"/>
        </w:rPr>
        <w:t xml:space="preserve">2026 </w:t>
      </w:r>
      <w:r w:rsidR="00C94839" w:rsidRPr="002E5779">
        <w:rPr>
          <w:sz w:val="21"/>
          <w:szCs w:val="21"/>
          <w:u w:val="single"/>
          <w:lang w:val="en-US"/>
        </w:rPr>
        <w:tab/>
      </w:r>
      <w:r w:rsidRPr="002E5779">
        <w:rPr>
          <w:sz w:val="21"/>
          <w:szCs w:val="21"/>
          <w:u w:val="single"/>
          <w:lang w:val="en-US"/>
        </w:rPr>
        <w:t xml:space="preserve">UNDER REVIEW: </w:t>
      </w:r>
      <w:r w:rsidR="00C94839" w:rsidRPr="002E5779">
        <w:rPr>
          <w:b/>
          <w:bCs/>
          <w:color w:val="222222"/>
          <w:sz w:val="21"/>
          <w:szCs w:val="21"/>
          <w:shd w:val="clear" w:color="auto" w:fill="FFFFFF"/>
          <w:lang w:val="en-US"/>
        </w:rPr>
        <w:t xml:space="preserve">FIGUEIREDO, Felipe, </w:t>
      </w:r>
      <w:r w:rsidR="00C94839" w:rsidRPr="002E5779">
        <w:rPr>
          <w:i/>
          <w:iCs/>
          <w:color w:val="222222"/>
          <w:sz w:val="21"/>
          <w:szCs w:val="21"/>
          <w:shd w:val="clear" w:color="auto" w:fill="FFFFFF"/>
          <w:lang w:val="en-US"/>
        </w:rPr>
        <w:t>et al</w:t>
      </w:r>
      <w:r w:rsidR="00C94839" w:rsidRPr="002E5779">
        <w:rPr>
          <w:color w:val="222222"/>
          <w:sz w:val="21"/>
          <w:szCs w:val="21"/>
          <w:shd w:val="clear" w:color="auto" w:fill="FFFFFF"/>
          <w:lang w:val="en-US"/>
        </w:rPr>
        <w:t xml:space="preserve">. </w:t>
      </w:r>
      <w:r w:rsidR="00856267" w:rsidRPr="002E5779">
        <w:rPr>
          <w:sz w:val="21"/>
          <w:szCs w:val="21"/>
          <w:lang w:val="en-US"/>
        </w:rPr>
        <w:t xml:space="preserve">Durability, discontinuation, rebound progression, and rechallenge after MAPK-pathway inhibition in pediatric BRAF V600E-mutant low-grade glioma: a systematic review and </w:t>
      </w:r>
      <w:proofErr w:type="spellStart"/>
      <w:proofErr w:type="gramStart"/>
      <w:r w:rsidR="00856267" w:rsidRPr="002E5779">
        <w:rPr>
          <w:sz w:val="21"/>
          <w:szCs w:val="21"/>
          <w:lang w:val="en-US"/>
        </w:rPr>
        <w:t>meta analysis</w:t>
      </w:r>
      <w:proofErr w:type="spellEnd"/>
      <w:proofErr w:type="gramEnd"/>
    </w:p>
    <w:p w14:paraId="6D8AB3D1" w14:textId="249F757D" w:rsidR="00A27666" w:rsidRPr="002E5779" w:rsidRDefault="00A27666" w:rsidP="00BB7A85">
      <w:pPr>
        <w:pBdr>
          <w:bottom w:val="single" w:sz="6" w:space="1" w:color="000000"/>
        </w:pBdr>
        <w:spacing w:before="200"/>
        <w:ind w:left="1"/>
        <w:jc w:val="both"/>
        <w:rPr>
          <w:lang w:val="en-US"/>
        </w:rPr>
      </w:pPr>
      <w:r w:rsidRPr="002E5779">
        <w:rPr>
          <w:b/>
          <w:bCs/>
          <w:sz w:val="23"/>
          <w:szCs w:val="23"/>
          <w:lang w:val="en-US"/>
        </w:rPr>
        <w:t xml:space="preserve">ABSTRACTS &amp; POSTER PRESENTATIONS </w:t>
      </w:r>
    </w:p>
    <w:p w14:paraId="7A6C91B4" w14:textId="76D7FB9B" w:rsidR="00E873A9" w:rsidRPr="002E5779" w:rsidRDefault="00E873A9" w:rsidP="00BB7A85">
      <w:pPr>
        <w:spacing w:before="60"/>
        <w:jc w:val="both"/>
        <w:rPr>
          <w:sz w:val="21"/>
          <w:szCs w:val="21"/>
          <w:lang w:val="en-US"/>
        </w:rPr>
      </w:pPr>
      <w:r w:rsidRPr="002E5779">
        <w:rPr>
          <w:color w:val="222222"/>
          <w:sz w:val="21"/>
          <w:szCs w:val="21"/>
          <w:shd w:val="clear" w:color="auto" w:fill="FFFFFF"/>
          <w:lang w:val="en-US"/>
        </w:rPr>
        <w:t>2026</w:t>
      </w:r>
      <w:r w:rsidRPr="002E5779">
        <w:rPr>
          <w:b/>
          <w:bCs/>
          <w:color w:val="222222"/>
          <w:sz w:val="21"/>
          <w:szCs w:val="21"/>
          <w:shd w:val="clear" w:color="auto" w:fill="FFFFFF"/>
          <w:lang w:val="en-US"/>
        </w:rPr>
        <w:tab/>
      </w:r>
      <w:r w:rsidRPr="002E5779">
        <w:rPr>
          <w:b/>
          <w:bCs/>
          <w:sz w:val="21"/>
          <w:szCs w:val="21"/>
          <w:lang w:val="en-US"/>
        </w:rPr>
        <w:t>Figueiredo FC</w:t>
      </w:r>
      <w:r w:rsidRPr="002E5779">
        <w:rPr>
          <w:sz w:val="21"/>
          <w:szCs w:val="21"/>
          <w:lang w:val="en-US"/>
        </w:rPr>
        <w:t xml:space="preserve">, </w:t>
      </w:r>
      <w:r w:rsidRPr="002E5779">
        <w:rPr>
          <w:i/>
          <w:iCs/>
          <w:sz w:val="21"/>
          <w:szCs w:val="21"/>
          <w:lang w:val="en-US"/>
        </w:rPr>
        <w:t>et al</w:t>
      </w:r>
      <w:r w:rsidRPr="002E5779">
        <w:rPr>
          <w:sz w:val="21"/>
          <w:szCs w:val="21"/>
          <w:lang w:val="en-US"/>
        </w:rPr>
        <w:t xml:space="preserve">. </w:t>
      </w:r>
      <w:proofErr w:type="spellStart"/>
      <w:r w:rsidRPr="002E5779">
        <w:rPr>
          <w:sz w:val="21"/>
          <w:szCs w:val="21"/>
          <w:lang w:val="en-US"/>
        </w:rPr>
        <w:t>Remimazolam</w:t>
      </w:r>
      <w:proofErr w:type="spellEnd"/>
      <w:r w:rsidRPr="002E5779">
        <w:rPr>
          <w:sz w:val="21"/>
          <w:szCs w:val="21"/>
          <w:lang w:val="en-US"/>
        </w:rPr>
        <w:t xml:space="preserve"> as a Novel Sedative Agent in Adult Intensive Care Units: A Systematic Review and Network Meta-Analysis. 71st Brazilian Congress of Anesthesiology (CBA), 2026.</w:t>
      </w:r>
    </w:p>
    <w:p w14:paraId="321E9CB4" w14:textId="47CD6AA6" w:rsidR="00E873A9" w:rsidRPr="002E5779" w:rsidRDefault="00E873A9" w:rsidP="00BB7A85">
      <w:pPr>
        <w:spacing w:before="60"/>
        <w:jc w:val="both"/>
        <w:rPr>
          <w:sz w:val="21"/>
          <w:szCs w:val="21"/>
          <w:lang w:val="en-US"/>
        </w:rPr>
      </w:pPr>
      <w:r w:rsidRPr="002E5779">
        <w:rPr>
          <w:sz w:val="21"/>
          <w:szCs w:val="21"/>
          <w:lang w:val="en-US"/>
        </w:rPr>
        <w:lastRenderedPageBreak/>
        <w:t>2024</w:t>
      </w:r>
      <w:r w:rsidRPr="002E5779">
        <w:rPr>
          <w:sz w:val="21"/>
          <w:szCs w:val="21"/>
          <w:lang w:val="en-US"/>
        </w:rPr>
        <w:tab/>
      </w:r>
      <w:r w:rsidRPr="002E5779">
        <w:rPr>
          <w:b/>
          <w:bCs/>
          <w:sz w:val="21"/>
          <w:szCs w:val="21"/>
          <w:lang w:val="en-US"/>
        </w:rPr>
        <w:t>Figueiredo FC</w:t>
      </w:r>
      <w:r w:rsidRPr="002E5779">
        <w:rPr>
          <w:sz w:val="21"/>
          <w:szCs w:val="21"/>
          <w:lang w:val="en-US"/>
        </w:rPr>
        <w:t xml:space="preserve">, </w:t>
      </w:r>
      <w:r w:rsidRPr="002E5779">
        <w:rPr>
          <w:i/>
          <w:iCs/>
          <w:sz w:val="21"/>
          <w:szCs w:val="21"/>
          <w:lang w:val="en-US"/>
        </w:rPr>
        <w:t>et al.</w:t>
      </w:r>
      <w:r w:rsidRPr="002E5779">
        <w:rPr>
          <w:sz w:val="21"/>
          <w:szCs w:val="21"/>
          <w:lang w:val="en-US"/>
        </w:rPr>
        <w:t xml:space="preserve"> Snakebite Emergencies: A Review. III National Congress of Trauma and Emergency Medicine, 2024.</w:t>
      </w:r>
    </w:p>
    <w:p w14:paraId="69E06AAC" w14:textId="7C69BF2F" w:rsidR="007C546C" w:rsidRPr="002E5779" w:rsidRDefault="00E873A9" w:rsidP="00BB7A85">
      <w:pPr>
        <w:spacing w:before="60"/>
        <w:jc w:val="both"/>
        <w:rPr>
          <w:sz w:val="21"/>
          <w:szCs w:val="21"/>
          <w:lang w:val="en-US"/>
        </w:rPr>
      </w:pPr>
      <w:r w:rsidRPr="002E5779">
        <w:rPr>
          <w:sz w:val="21"/>
          <w:szCs w:val="21"/>
          <w:lang w:val="en-US"/>
        </w:rPr>
        <w:t>2023</w:t>
      </w:r>
      <w:r w:rsidRPr="002E5779">
        <w:rPr>
          <w:sz w:val="21"/>
          <w:szCs w:val="21"/>
          <w:lang w:val="en-US"/>
        </w:rPr>
        <w:tab/>
      </w:r>
      <w:r w:rsidRPr="002E5779">
        <w:rPr>
          <w:b/>
          <w:bCs/>
          <w:sz w:val="21"/>
          <w:szCs w:val="21"/>
          <w:lang w:val="en-US"/>
        </w:rPr>
        <w:t>Figueiredo FC</w:t>
      </w:r>
      <w:r w:rsidRPr="002E5779">
        <w:rPr>
          <w:sz w:val="21"/>
          <w:szCs w:val="21"/>
          <w:lang w:val="en-US"/>
        </w:rPr>
        <w:t xml:space="preserve">, </w:t>
      </w:r>
      <w:r w:rsidRPr="002E5779">
        <w:rPr>
          <w:i/>
          <w:iCs/>
          <w:sz w:val="21"/>
          <w:szCs w:val="21"/>
          <w:lang w:val="en-US"/>
        </w:rPr>
        <w:t xml:space="preserve">et al. </w:t>
      </w:r>
      <w:r w:rsidRPr="002E5779">
        <w:rPr>
          <w:sz w:val="21"/>
          <w:szCs w:val="21"/>
          <w:lang w:val="en-US"/>
        </w:rPr>
        <w:t>Myocardial Bridge in Athletes: A Case Study. 35th Brazilian Congress and 29th Pan-American Congress of Sports Medicine, 2023.</w:t>
      </w:r>
    </w:p>
    <w:p w14:paraId="58FD9336" w14:textId="5E770DCF" w:rsidR="00070202" w:rsidRPr="002E5779" w:rsidRDefault="00A27666" w:rsidP="00BB7A85">
      <w:pPr>
        <w:pBdr>
          <w:bottom w:val="single" w:sz="6" w:space="1" w:color="000000"/>
        </w:pBdr>
        <w:spacing w:before="200"/>
        <w:ind w:left="1"/>
        <w:jc w:val="both"/>
        <w:rPr>
          <w:b/>
          <w:bCs/>
          <w:sz w:val="23"/>
          <w:szCs w:val="23"/>
          <w:lang w:val="en-US"/>
        </w:rPr>
      </w:pPr>
      <w:r w:rsidRPr="002E5779">
        <w:rPr>
          <w:b/>
          <w:bCs/>
          <w:sz w:val="23"/>
          <w:szCs w:val="23"/>
          <w:lang w:val="en-US"/>
        </w:rPr>
        <w:t>OPEN-SOURCE RESEARCH TOOLS</w:t>
      </w:r>
    </w:p>
    <w:p w14:paraId="47E28249" w14:textId="595A3389" w:rsidR="00A27666" w:rsidRPr="002E5779" w:rsidRDefault="00A27666" w:rsidP="00BB7A85">
      <w:pPr>
        <w:spacing w:before="20"/>
        <w:jc w:val="both"/>
        <w:rPr>
          <w:b/>
          <w:bCs/>
          <w:sz w:val="21"/>
          <w:szCs w:val="21"/>
          <w:lang w:val="en-US"/>
        </w:rPr>
      </w:pPr>
      <w:r w:rsidRPr="002E5779">
        <w:rPr>
          <w:b/>
          <w:bCs/>
          <w:sz w:val="21"/>
          <w:szCs w:val="21"/>
          <w:lang w:val="en-US"/>
        </w:rPr>
        <w:t xml:space="preserve">Clinia – </w:t>
      </w:r>
      <w:hyperlink r:id="rId5" w:history="1">
        <w:r w:rsidRPr="002E5779">
          <w:rPr>
            <w:rStyle w:val="Hyperlink"/>
            <w:b/>
            <w:bCs/>
            <w:sz w:val="21"/>
            <w:szCs w:val="21"/>
            <w:lang w:val="en-US"/>
          </w:rPr>
          <w:t>github.com/felipe2170/Clinia</w:t>
        </w:r>
      </w:hyperlink>
    </w:p>
    <w:p w14:paraId="6FA2F0D2" w14:textId="3320F883" w:rsidR="00070202" w:rsidRPr="002E5779" w:rsidRDefault="00A27666" w:rsidP="00BB7A85">
      <w:pPr>
        <w:spacing w:before="20"/>
        <w:jc w:val="both"/>
        <w:rPr>
          <w:lang w:val="en-US"/>
        </w:rPr>
      </w:pPr>
      <w:r w:rsidRPr="002E5779">
        <w:rPr>
          <w:i/>
          <w:iCs/>
          <w:sz w:val="21"/>
          <w:szCs w:val="21"/>
          <w:lang w:val="en-US"/>
        </w:rPr>
        <w:t xml:space="preserve">Web application for organizing and centralizing clinical notes during medical internship rotations, streamlining case-log workflows for students. Adopted by ~200 users across multiple Brazilian medical schools. </w:t>
      </w:r>
      <w:r w:rsidR="00E873A9" w:rsidRPr="002E5779">
        <w:rPr>
          <w:sz w:val="21"/>
          <w:szCs w:val="21"/>
          <w:lang w:val="en-US"/>
        </w:rPr>
        <w:t>Brazilian software registration (BR512025003190-4</w:t>
      </w:r>
      <w:proofErr w:type="gramStart"/>
      <w:r w:rsidR="00E873A9" w:rsidRPr="002E5779">
        <w:rPr>
          <w:sz w:val="21"/>
          <w:szCs w:val="21"/>
          <w:lang w:val="en-US"/>
        </w:rPr>
        <w:t>),</w:t>
      </w:r>
      <w:r w:rsidRPr="002E5779">
        <w:rPr>
          <w:i/>
          <w:iCs/>
          <w:sz w:val="21"/>
          <w:szCs w:val="21"/>
          <w:lang w:val="en-US"/>
        </w:rPr>
        <w:t>.</w:t>
      </w:r>
      <w:proofErr w:type="gramEnd"/>
    </w:p>
    <w:p w14:paraId="48B5C427" w14:textId="77777777" w:rsidR="00480272" w:rsidRPr="002E5779" w:rsidRDefault="00000000" w:rsidP="00BB7A85">
      <w:pPr>
        <w:pBdr>
          <w:bottom w:val="single" w:sz="6" w:space="1" w:color="000000"/>
        </w:pBdr>
        <w:spacing w:before="200"/>
        <w:ind w:left="1"/>
        <w:jc w:val="both"/>
        <w:rPr>
          <w:lang w:val="en-US"/>
        </w:rPr>
      </w:pPr>
      <w:r w:rsidRPr="002E5779">
        <w:rPr>
          <w:b/>
          <w:bCs/>
          <w:sz w:val="23"/>
          <w:szCs w:val="23"/>
          <w:lang w:val="en-US"/>
        </w:rPr>
        <w:t>TEACHING, SERVICE &amp; INNOVATION</w:t>
      </w:r>
    </w:p>
    <w:p w14:paraId="0032F2E6" w14:textId="77777777" w:rsidR="00480272" w:rsidRPr="002E5779" w:rsidRDefault="00000000" w:rsidP="00BB7A85">
      <w:pPr>
        <w:tabs>
          <w:tab w:val="right" w:pos="9026"/>
        </w:tabs>
        <w:spacing w:before="120"/>
        <w:ind w:left="1"/>
        <w:jc w:val="both"/>
        <w:rPr>
          <w:lang w:val="en-US"/>
        </w:rPr>
      </w:pPr>
      <w:r w:rsidRPr="002E5779">
        <w:rPr>
          <w:b/>
          <w:bCs/>
          <w:sz w:val="21"/>
          <w:szCs w:val="21"/>
          <w:lang w:val="en-US"/>
        </w:rPr>
        <w:t>Student Tutor, Systemic Anatomy</w:t>
      </w:r>
      <w:r w:rsidRPr="002E5779">
        <w:rPr>
          <w:sz w:val="21"/>
          <w:szCs w:val="21"/>
          <w:lang w:val="en-US"/>
        </w:rPr>
        <w:tab/>
        <w:t>2022</w:t>
      </w:r>
    </w:p>
    <w:p w14:paraId="3D9D1628" w14:textId="77777777" w:rsidR="00480272" w:rsidRPr="002E5779" w:rsidRDefault="00000000" w:rsidP="00BB7A85">
      <w:pPr>
        <w:ind w:left="351"/>
        <w:jc w:val="both"/>
        <w:rPr>
          <w:lang w:val="en-US"/>
        </w:rPr>
      </w:pPr>
      <w:r w:rsidRPr="002E5779">
        <w:rPr>
          <w:i/>
          <w:iCs/>
          <w:sz w:val="21"/>
          <w:szCs w:val="21"/>
          <w:lang w:val="en-US"/>
        </w:rPr>
        <w:t>UFMG</w:t>
      </w:r>
    </w:p>
    <w:p w14:paraId="4E67C3A4" w14:textId="571358A7" w:rsidR="00480272" w:rsidRPr="002E5779" w:rsidRDefault="00C94839" w:rsidP="00BB7A85">
      <w:pPr>
        <w:pStyle w:val="PargrafodaLista"/>
        <w:numPr>
          <w:ilvl w:val="0"/>
          <w:numId w:val="2"/>
        </w:numPr>
        <w:spacing w:before="60"/>
        <w:jc w:val="both"/>
        <w:rPr>
          <w:lang w:val="en-US"/>
        </w:rPr>
      </w:pPr>
      <w:r w:rsidRPr="002E5779">
        <w:rPr>
          <w:sz w:val="21"/>
          <w:szCs w:val="21"/>
          <w:lang w:val="en-US"/>
        </w:rPr>
        <w:t>Designed weekly anatomy review sessions and supervised cadaveric dissection for a cohort of 16 medical students.</w:t>
      </w:r>
    </w:p>
    <w:p w14:paraId="7DC93AE6" w14:textId="77777777" w:rsidR="00480272" w:rsidRPr="002E5779" w:rsidRDefault="00000000" w:rsidP="00BB7A85">
      <w:pPr>
        <w:tabs>
          <w:tab w:val="right" w:pos="9026"/>
        </w:tabs>
        <w:spacing w:before="120"/>
        <w:ind w:left="1"/>
        <w:jc w:val="both"/>
        <w:rPr>
          <w:lang w:val="en-US"/>
        </w:rPr>
      </w:pPr>
      <w:r w:rsidRPr="002E5779">
        <w:rPr>
          <w:b/>
          <w:bCs/>
          <w:sz w:val="21"/>
          <w:szCs w:val="21"/>
          <w:lang w:val="en-US"/>
        </w:rPr>
        <w:t>Volunteer Student Physician</w:t>
      </w:r>
      <w:r w:rsidRPr="002E5779">
        <w:rPr>
          <w:sz w:val="21"/>
          <w:szCs w:val="21"/>
          <w:lang w:val="en-US"/>
        </w:rPr>
        <w:tab/>
        <w:t>2025 - 2026</w:t>
      </w:r>
    </w:p>
    <w:p w14:paraId="2BE57EF8" w14:textId="77777777" w:rsidR="00480272" w:rsidRPr="002E5779" w:rsidRDefault="00000000" w:rsidP="00BB7A85">
      <w:pPr>
        <w:ind w:left="351"/>
        <w:jc w:val="both"/>
        <w:rPr>
          <w:lang w:val="en-US"/>
        </w:rPr>
      </w:pPr>
      <w:proofErr w:type="spellStart"/>
      <w:r w:rsidRPr="002E5779">
        <w:rPr>
          <w:i/>
          <w:iCs/>
          <w:sz w:val="21"/>
          <w:szCs w:val="21"/>
          <w:lang w:val="en-US"/>
        </w:rPr>
        <w:t>Caminhos</w:t>
      </w:r>
      <w:proofErr w:type="spellEnd"/>
      <w:r w:rsidRPr="002E5779">
        <w:rPr>
          <w:i/>
          <w:iCs/>
          <w:sz w:val="21"/>
          <w:szCs w:val="21"/>
          <w:lang w:val="en-US"/>
        </w:rPr>
        <w:t xml:space="preserve"> do </w:t>
      </w:r>
      <w:proofErr w:type="spellStart"/>
      <w:r w:rsidRPr="002E5779">
        <w:rPr>
          <w:i/>
          <w:iCs/>
          <w:sz w:val="21"/>
          <w:szCs w:val="21"/>
          <w:lang w:val="en-US"/>
        </w:rPr>
        <w:t>Trabalho</w:t>
      </w:r>
      <w:proofErr w:type="spellEnd"/>
    </w:p>
    <w:p w14:paraId="1E44BBD9" w14:textId="2C11CDFC" w:rsidR="00480272" w:rsidRPr="002E5779" w:rsidRDefault="002E5779" w:rsidP="00BB7A85">
      <w:pPr>
        <w:pStyle w:val="PargrafodaLista"/>
        <w:numPr>
          <w:ilvl w:val="0"/>
          <w:numId w:val="2"/>
        </w:numPr>
        <w:spacing w:before="60"/>
        <w:jc w:val="both"/>
        <w:rPr>
          <w:lang w:val="en-US"/>
        </w:rPr>
      </w:pPr>
      <w:r w:rsidRPr="002E5779">
        <w:rPr>
          <w:lang w:val="en-US"/>
        </w:rPr>
        <w:t>Administered occupational health assessments and delivered preventive health education for underserved blue-collar workers.</w:t>
      </w:r>
    </w:p>
    <w:p w14:paraId="03F1F7C0" w14:textId="77777777" w:rsidR="00BB7A85" w:rsidRPr="002E5779" w:rsidRDefault="00BB7A85" w:rsidP="00BB7A85">
      <w:pPr>
        <w:tabs>
          <w:tab w:val="right" w:pos="9026"/>
        </w:tabs>
        <w:spacing w:before="120"/>
        <w:ind w:left="1"/>
        <w:jc w:val="both"/>
        <w:rPr>
          <w:lang w:val="en-US"/>
        </w:rPr>
      </w:pPr>
      <w:r w:rsidRPr="002E5779">
        <w:rPr>
          <w:b/>
          <w:bCs/>
          <w:sz w:val="21"/>
          <w:szCs w:val="21"/>
          <w:lang w:val="en-US"/>
        </w:rPr>
        <w:t>Volunteer Student Physician</w:t>
      </w:r>
      <w:r w:rsidRPr="002E5779">
        <w:rPr>
          <w:sz w:val="21"/>
          <w:szCs w:val="21"/>
          <w:lang w:val="en-US"/>
        </w:rPr>
        <w:tab/>
        <w:t>2025 - 2026</w:t>
      </w:r>
    </w:p>
    <w:p w14:paraId="6E1272FF" w14:textId="67A829C3" w:rsidR="00BB7A85" w:rsidRPr="002E5779" w:rsidRDefault="00BB7A85" w:rsidP="00BB7A85">
      <w:pPr>
        <w:spacing w:before="60"/>
        <w:jc w:val="both"/>
        <w:rPr>
          <w:sz w:val="20"/>
          <w:szCs w:val="20"/>
          <w:lang w:val="en-US"/>
        </w:rPr>
      </w:pPr>
      <w:r w:rsidRPr="002E5779">
        <w:rPr>
          <w:i/>
          <w:iCs/>
          <w:sz w:val="21"/>
          <w:szCs w:val="21"/>
          <w:lang w:val="en-US"/>
        </w:rPr>
        <w:t xml:space="preserve">       Brazilian Red Cross </w:t>
      </w:r>
    </w:p>
    <w:p w14:paraId="0A02D8DD" w14:textId="1EC7912A" w:rsidR="007C546C" w:rsidRPr="002E5779" w:rsidRDefault="002E5779" w:rsidP="00BB7A85">
      <w:pPr>
        <w:pStyle w:val="PargrafodaLista"/>
        <w:numPr>
          <w:ilvl w:val="0"/>
          <w:numId w:val="2"/>
        </w:numPr>
        <w:spacing w:before="60"/>
        <w:jc w:val="both"/>
        <w:rPr>
          <w:lang w:val="en-US"/>
        </w:rPr>
      </w:pPr>
      <w:r w:rsidRPr="002E5779">
        <w:rPr>
          <w:lang w:val="en-US"/>
        </w:rPr>
        <w:t>Facilitated community health education, organized humanitarian outreach, and supported disaster-relief initiatives serving vulnerable populations.</w:t>
      </w:r>
    </w:p>
    <w:p w14:paraId="42FE2A73" w14:textId="77777777" w:rsidR="00480272" w:rsidRPr="002E5779" w:rsidRDefault="00000000" w:rsidP="00BB7A85">
      <w:pPr>
        <w:pBdr>
          <w:bottom w:val="single" w:sz="6" w:space="1" w:color="000000"/>
        </w:pBdr>
        <w:spacing w:before="200"/>
        <w:ind w:left="1"/>
        <w:jc w:val="both"/>
        <w:rPr>
          <w:lang w:val="en-US"/>
        </w:rPr>
      </w:pPr>
      <w:r w:rsidRPr="002E5779">
        <w:rPr>
          <w:b/>
          <w:bCs/>
          <w:sz w:val="23"/>
          <w:szCs w:val="23"/>
          <w:lang w:val="en-US"/>
        </w:rPr>
        <w:t>SKILLS</w:t>
      </w:r>
    </w:p>
    <w:p w14:paraId="2BAF48DB" w14:textId="2B393835" w:rsidR="00480272" w:rsidRPr="002E5779" w:rsidRDefault="00000000" w:rsidP="00BB7A85">
      <w:pPr>
        <w:pStyle w:val="PargrafodaLista"/>
        <w:numPr>
          <w:ilvl w:val="0"/>
          <w:numId w:val="2"/>
        </w:numPr>
        <w:spacing w:before="100"/>
        <w:jc w:val="both"/>
        <w:rPr>
          <w:lang w:val="en-US"/>
        </w:rPr>
      </w:pPr>
      <w:r w:rsidRPr="002E5779">
        <w:rPr>
          <w:b/>
          <w:bCs/>
          <w:sz w:val="21"/>
          <w:szCs w:val="21"/>
          <w:lang w:val="en-US"/>
        </w:rPr>
        <w:t xml:space="preserve">Research: </w:t>
      </w:r>
      <w:r w:rsidR="00C94839" w:rsidRPr="002E5779">
        <w:rPr>
          <w:sz w:val="21"/>
          <w:szCs w:val="21"/>
          <w:lang w:val="en-US"/>
        </w:rPr>
        <w:t xml:space="preserve">systematic reviews, meta-analysis, evidence synthesis, screening and data extraction, risk of bias assessment, GRADE, biostatistics, </w:t>
      </w:r>
      <w:proofErr w:type="spellStart"/>
      <w:r w:rsidR="00C94839" w:rsidRPr="002E5779">
        <w:rPr>
          <w:sz w:val="21"/>
          <w:szCs w:val="21"/>
          <w:lang w:val="en-US"/>
        </w:rPr>
        <w:t>REDCap</w:t>
      </w:r>
      <w:proofErr w:type="spellEnd"/>
      <w:r w:rsidR="00C94839" w:rsidRPr="002E5779">
        <w:rPr>
          <w:sz w:val="21"/>
          <w:szCs w:val="21"/>
          <w:lang w:val="en-US"/>
        </w:rPr>
        <w:t>, patient recruitment, biobanking.</w:t>
      </w:r>
    </w:p>
    <w:p w14:paraId="7E8AD38B" w14:textId="77777777" w:rsidR="00480272" w:rsidRPr="002E5779" w:rsidRDefault="00000000" w:rsidP="00BB7A85">
      <w:pPr>
        <w:pStyle w:val="PargrafodaLista"/>
        <w:numPr>
          <w:ilvl w:val="0"/>
          <w:numId w:val="2"/>
        </w:numPr>
        <w:spacing w:before="60"/>
        <w:jc w:val="both"/>
        <w:rPr>
          <w:lang w:val="en-US"/>
        </w:rPr>
      </w:pPr>
      <w:r w:rsidRPr="002E5779">
        <w:rPr>
          <w:b/>
          <w:bCs/>
          <w:sz w:val="21"/>
          <w:szCs w:val="21"/>
          <w:lang w:val="en-US"/>
        </w:rPr>
        <w:t xml:space="preserve">Languages: </w:t>
      </w:r>
      <w:r w:rsidRPr="002E5779">
        <w:rPr>
          <w:sz w:val="21"/>
          <w:szCs w:val="21"/>
          <w:lang w:val="en-US"/>
        </w:rPr>
        <w:t>Portuguese (native), English (C2), French (B1), Spanish (B1).</w:t>
      </w:r>
    </w:p>
    <w:sectPr w:rsidR="00480272" w:rsidRPr="002E5779" w:rsidSect="000A18C8">
      <w:pgSz w:w="11910" w:h="16840"/>
      <w:pgMar w:top="740" w:right="851" w:bottom="1134" w:left="992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D81E2A"/>
    <w:multiLevelType w:val="hybridMultilevel"/>
    <w:tmpl w:val="E8BC1E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022A0"/>
    <w:multiLevelType w:val="hybridMultilevel"/>
    <w:tmpl w:val="7DE8A130"/>
    <w:lvl w:ilvl="0" w:tplc="5426C272">
      <w:start w:val="2026"/>
      <w:numFmt w:val="decimal"/>
      <w:lvlText w:val="%1"/>
      <w:lvlJc w:val="left"/>
      <w:pPr>
        <w:ind w:left="840" w:hanging="48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A2AF3"/>
    <w:multiLevelType w:val="hybridMultilevel"/>
    <w:tmpl w:val="C6DC625E"/>
    <w:lvl w:ilvl="0" w:tplc="3A426E24">
      <w:start w:val="1"/>
      <w:numFmt w:val="bullet"/>
      <w:lvlText w:val="•"/>
      <w:lvlJc w:val="left"/>
      <w:pPr>
        <w:ind w:left="504" w:hanging="215"/>
      </w:pPr>
      <w:rPr>
        <w:rFonts w:ascii="Times New Roman" w:eastAsia="Times New Roman" w:hAnsi="Times New Roman" w:cs="Times New Roman"/>
        <w:sz w:val="21"/>
        <w:szCs w:val="21"/>
      </w:rPr>
    </w:lvl>
    <w:lvl w:ilvl="1" w:tplc="E76822CC">
      <w:numFmt w:val="decimal"/>
      <w:lvlText w:val=""/>
      <w:lvlJc w:val="left"/>
    </w:lvl>
    <w:lvl w:ilvl="2" w:tplc="5BBEEFA6">
      <w:numFmt w:val="decimal"/>
      <w:lvlText w:val=""/>
      <w:lvlJc w:val="left"/>
    </w:lvl>
    <w:lvl w:ilvl="3" w:tplc="4AC60DEC">
      <w:numFmt w:val="decimal"/>
      <w:lvlText w:val=""/>
      <w:lvlJc w:val="left"/>
    </w:lvl>
    <w:lvl w:ilvl="4" w:tplc="7C7E89AE">
      <w:numFmt w:val="decimal"/>
      <w:lvlText w:val=""/>
      <w:lvlJc w:val="left"/>
    </w:lvl>
    <w:lvl w:ilvl="5" w:tplc="3E5A8C32">
      <w:numFmt w:val="decimal"/>
      <w:lvlText w:val=""/>
      <w:lvlJc w:val="left"/>
    </w:lvl>
    <w:lvl w:ilvl="6" w:tplc="ED962A86">
      <w:numFmt w:val="decimal"/>
      <w:lvlText w:val=""/>
      <w:lvlJc w:val="left"/>
    </w:lvl>
    <w:lvl w:ilvl="7" w:tplc="C9A2E73C">
      <w:numFmt w:val="decimal"/>
      <w:lvlText w:val=""/>
      <w:lvlJc w:val="left"/>
    </w:lvl>
    <w:lvl w:ilvl="8" w:tplc="9656D0B4">
      <w:numFmt w:val="decimal"/>
      <w:lvlText w:val=""/>
      <w:lvlJc w:val="left"/>
    </w:lvl>
  </w:abstractNum>
  <w:abstractNum w:abstractNumId="3" w15:restartNumberingAfterBreak="0">
    <w:nsid w:val="3FA01F8B"/>
    <w:multiLevelType w:val="hybridMultilevel"/>
    <w:tmpl w:val="7F427BDC"/>
    <w:lvl w:ilvl="0" w:tplc="43FEB628">
      <w:start w:val="1"/>
      <w:numFmt w:val="bullet"/>
      <w:lvlText w:val="●"/>
      <w:lvlJc w:val="left"/>
      <w:pPr>
        <w:ind w:left="720" w:hanging="360"/>
      </w:pPr>
    </w:lvl>
    <w:lvl w:ilvl="1" w:tplc="D40C8A5C">
      <w:start w:val="1"/>
      <w:numFmt w:val="bullet"/>
      <w:lvlText w:val="○"/>
      <w:lvlJc w:val="left"/>
      <w:pPr>
        <w:ind w:left="1440" w:hanging="360"/>
      </w:pPr>
    </w:lvl>
    <w:lvl w:ilvl="2" w:tplc="9726F1EA">
      <w:start w:val="1"/>
      <w:numFmt w:val="bullet"/>
      <w:lvlText w:val="■"/>
      <w:lvlJc w:val="left"/>
      <w:pPr>
        <w:ind w:left="2160" w:hanging="360"/>
      </w:pPr>
    </w:lvl>
    <w:lvl w:ilvl="3" w:tplc="580C30A0">
      <w:start w:val="1"/>
      <w:numFmt w:val="bullet"/>
      <w:lvlText w:val="●"/>
      <w:lvlJc w:val="left"/>
      <w:pPr>
        <w:ind w:left="2880" w:hanging="360"/>
      </w:pPr>
    </w:lvl>
    <w:lvl w:ilvl="4" w:tplc="B62642D4">
      <w:start w:val="1"/>
      <w:numFmt w:val="bullet"/>
      <w:lvlText w:val="○"/>
      <w:lvlJc w:val="left"/>
      <w:pPr>
        <w:ind w:left="3600" w:hanging="360"/>
      </w:pPr>
    </w:lvl>
    <w:lvl w:ilvl="5" w:tplc="2CB21C38">
      <w:start w:val="1"/>
      <w:numFmt w:val="bullet"/>
      <w:lvlText w:val="■"/>
      <w:lvlJc w:val="left"/>
      <w:pPr>
        <w:ind w:left="4320" w:hanging="360"/>
      </w:pPr>
    </w:lvl>
    <w:lvl w:ilvl="6" w:tplc="098CBCDA">
      <w:start w:val="1"/>
      <w:numFmt w:val="bullet"/>
      <w:lvlText w:val="●"/>
      <w:lvlJc w:val="left"/>
      <w:pPr>
        <w:ind w:left="5040" w:hanging="360"/>
      </w:pPr>
    </w:lvl>
    <w:lvl w:ilvl="7" w:tplc="A5AEAB54">
      <w:start w:val="1"/>
      <w:numFmt w:val="bullet"/>
      <w:lvlText w:val="●"/>
      <w:lvlJc w:val="left"/>
      <w:pPr>
        <w:ind w:left="5760" w:hanging="360"/>
      </w:pPr>
    </w:lvl>
    <w:lvl w:ilvl="8" w:tplc="3EC0A7C8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751E4758"/>
    <w:multiLevelType w:val="hybridMultilevel"/>
    <w:tmpl w:val="360E302C"/>
    <w:lvl w:ilvl="0" w:tplc="3A426E24">
      <w:start w:val="1"/>
      <w:numFmt w:val="bullet"/>
      <w:lvlText w:val="•"/>
      <w:lvlJc w:val="left"/>
      <w:pPr>
        <w:ind w:left="649" w:hanging="360"/>
      </w:pPr>
      <w:rPr>
        <w:rFonts w:ascii="Times New Roman" w:eastAsia="Times New Roman" w:hAnsi="Times New Roman" w:cs="Times New Roman" w:hint="default"/>
        <w:sz w:val="21"/>
        <w:szCs w:val="2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079415">
    <w:abstractNumId w:val="3"/>
    <w:lvlOverride w:ilvl="0">
      <w:startOverride w:val="1"/>
    </w:lvlOverride>
  </w:num>
  <w:num w:numId="2" w16cid:durableId="834608314">
    <w:abstractNumId w:val="2"/>
    <w:lvlOverride w:ilvl="0">
      <w:startOverride w:val="1"/>
    </w:lvlOverride>
  </w:num>
  <w:num w:numId="3" w16cid:durableId="2026399010">
    <w:abstractNumId w:val="0"/>
  </w:num>
  <w:num w:numId="4" w16cid:durableId="1687554173">
    <w:abstractNumId w:val="2"/>
  </w:num>
  <w:num w:numId="5" w16cid:durableId="932782579">
    <w:abstractNumId w:val="4"/>
  </w:num>
  <w:num w:numId="6" w16cid:durableId="108221464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7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272"/>
    <w:rsid w:val="00070202"/>
    <w:rsid w:val="000A18C8"/>
    <w:rsid w:val="000E4280"/>
    <w:rsid w:val="00117565"/>
    <w:rsid w:val="00157A68"/>
    <w:rsid w:val="002E5779"/>
    <w:rsid w:val="003B38AF"/>
    <w:rsid w:val="003F4307"/>
    <w:rsid w:val="00445535"/>
    <w:rsid w:val="00445860"/>
    <w:rsid w:val="00480272"/>
    <w:rsid w:val="005C68E9"/>
    <w:rsid w:val="005F6FD2"/>
    <w:rsid w:val="007C546C"/>
    <w:rsid w:val="00804730"/>
    <w:rsid w:val="00856267"/>
    <w:rsid w:val="008A0BA4"/>
    <w:rsid w:val="00932009"/>
    <w:rsid w:val="00A27666"/>
    <w:rsid w:val="00A84D28"/>
    <w:rsid w:val="00AE259A"/>
    <w:rsid w:val="00BB7A85"/>
    <w:rsid w:val="00BC779E"/>
    <w:rsid w:val="00C94839"/>
    <w:rsid w:val="00CA5F85"/>
    <w:rsid w:val="00D06C44"/>
    <w:rsid w:val="00DB6814"/>
    <w:rsid w:val="00DC2119"/>
    <w:rsid w:val="00E848FC"/>
    <w:rsid w:val="00E873A9"/>
    <w:rsid w:val="00FC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BA9DB7"/>
  <w15:docId w15:val="{A1A012D0-BB25-D148-9D25-30BBFB23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C44"/>
    <w:rPr>
      <w:sz w:val="24"/>
      <w:szCs w:val="24"/>
    </w:rPr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A27666"/>
    <w:rPr>
      <w:color w:val="96607D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27666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856267"/>
    <w:rPr>
      <w:i/>
      <w:iCs/>
    </w:rPr>
  </w:style>
  <w:style w:type="character" w:styleId="Forte">
    <w:name w:val="Strong"/>
    <w:basedOn w:val="Fontepargpadro"/>
    <w:uiPriority w:val="22"/>
    <w:qFormat/>
    <w:rsid w:val="008562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thub.com/felipe2170/Cli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567</Words>
  <Characters>4106</Characters>
  <Application>Microsoft Office Word</Application>
  <DocSecurity>0</DocSecurity>
  <Lines>76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Larissa Hespanhol</cp:lastModifiedBy>
  <cp:revision>3</cp:revision>
  <dcterms:created xsi:type="dcterms:W3CDTF">2026-07-24T15:14:00Z</dcterms:created>
  <dcterms:modified xsi:type="dcterms:W3CDTF">2026-07-27T10:06:00Z</dcterms:modified>
</cp:coreProperties>
</file>